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381F" w:rsidRPr="003F17A9" w:rsidRDefault="00AB381F" w:rsidP="00AB381F">
      <w:pPr>
        <w:spacing w:line="360" w:lineRule="auto"/>
        <w:ind w:right="-426"/>
        <w:jc w:val="center"/>
        <w:rPr>
          <w:rFonts w:cs="David"/>
          <w:b/>
          <w:bCs/>
          <w:sz w:val="24"/>
          <w:u w:val="single"/>
          <w:rtl/>
        </w:rPr>
      </w:pPr>
      <w:bookmarkStart w:id="0" w:name="_GoBack"/>
      <w:bookmarkEnd w:id="0"/>
      <w:r w:rsidRPr="003F17A9">
        <w:rPr>
          <w:rFonts w:cs="David" w:hint="eastAsia"/>
          <w:b/>
          <w:bCs/>
          <w:sz w:val="24"/>
          <w:u w:val="single"/>
          <w:rtl/>
        </w:rPr>
        <w:t>נוסח</w:t>
      </w:r>
      <w:r w:rsidR="0096793A">
        <w:rPr>
          <w:rFonts w:cs="David" w:hint="cs"/>
          <w:b/>
          <w:bCs/>
          <w:sz w:val="24"/>
          <w:u w:val="single"/>
          <w:rtl/>
        </w:rPr>
        <w:t xml:space="preserve"> </w:t>
      </w:r>
      <w:r w:rsidRPr="003F17A9">
        <w:rPr>
          <w:rFonts w:cs="David" w:hint="eastAsia"/>
          <w:b/>
          <w:bCs/>
          <w:sz w:val="24"/>
          <w:u w:val="single"/>
          <w:rtl/>
        </w:rPr>
        <w:t>פרסום</w:t>
      </w:r>
      <w:r w:rsidR="0096793A">
        <w:rPr>
          <w:rFonts w:cs="David" w:hint="cs"/>
          <w:b/>
          <w:bCs/>
          <w:sz w:val="24"/>
          <w:u w:val="single"/>
          <w:rtl/>
        </w:rPr>
        <w:t xml:space="preserve"> </w:t>
      </w:r>
      <w:r w:rsidRPr="003F17A9">
        <w:rPr>
          <w:rFonts w:cs="David" w:hint="eastAsia"/>
          <w:b/>
          <w:bCs/>
          <w:sz w:val="24"/>
          <w:u w:val="single"/>
          <w:rtl/>
        </w:rPr>
        <w:t>המודעה</w:t>
      </w:r>
      <w:r w:rsidR="0096793A">
        <w:rPr>
          <w:rFonts w:cs="David" w:hint="cs"/>
          <w:b/>
          <w:bCs/>
          <w:sz w:val="24"/>
          <w:u w:val="single"/>
          <w:rtl/>
        </w:rPr>
        <w:t xml:space="preserve"> </w:t>
      </w:r>
      <w:r w:rsidRPr="003F17A9">
        <w:rPr>
          <w:rFonts w:cs="David" w:hint="eastAsia"/>
          <w:b/>
          <w:bCs/>
          <w:sz w:val="24"/>
          <w:u w:val="single"/>
          <w:rtl/>
        </w:rPr>
        <w:t>לעיתון</w:t>
      </w:r>
    </w:p>
    <w:p w:rsidR="009872B9" w:rsidRPr="009872B9" w:rsidRDefault="009872B9" w:rsidP="00C542AB">
      <w:pPr>
        <w:spacing w:line="360" w:lineRule="auto"/>
        <w:ind w:right="-426"/>
        <w:jc w:val="center"/>
        <w:rPr>
          <w:rFonts w:cstheme="minorBidi"/>
          <w:b/>
          <w:bCs/>
          <w:sz w:val="24"/>
          <w:u w:val="single"/>
          <w:rtl/>
          <w:lang w:bidi="ar-SA"/>
        </w:rPr>
      </w:pPr>
      <w:r>
        <w:rPr>
          <w:rFonts w:cstheme="minorBidi" w:hint="cs"/>
          <w:b/>
          <w:bCs/>
          <w:sz w:val="24"/>
          <w:u w:val="single"/>
          <w:rtl/>
          <w:lang w:bidi="ar-SA"/>
        </w:rPr>
        <w:t xml:space="preserve">مناقصة مركزية م </w:t>
      </w:r>
      <w:proofErr w:type="spellStart"/>
      <w:r>
        <w:rPr>
          <w:rFonts w:cstheme="minorBidi" w:hint="cs"/>
          <w:b/>
          <w:bCs/>
          <w:sz w:val="24"/>
          <w:u w:val="single"/>
          <w:rtl/>
          <w:lang w:bidi="ar-SA"/>
        </w:rPr>
        <w:t>م</w:t>
      </w:r>
      <w:proofErr w:type="spellEnd"/>
      <w:r>
        <w:rPr>
          <w:rFonts w:cstheme="minorBidi" w:hint="cs"/>
          <w:b/>
          <w:bCs/>
          <w:sz w:val="24"/>
          <w:u w:val="single"/>
          <w:rtl/>
          <w:lang w:bidi="ar-SA"/>
        </w:rPr>
        <w:t xml:space="preserve"> </w:t>
      </w:r>
      <w:proofErr w:type="spellStart"/>
      <w:r>
        <w:rPr>
          <w:rFonts w:cstheme="minorBidi" w:hint="cs"/>
          <w:b/>
          <w:bCs/>
          <w:sz w:val="24"/>
          <w:u w:val="single"/>
          <w:rtl/>
          <w:lang w:bidi="ar-SA"/>
        </w:rPr>
        <w:t>م</w:t>
      </w:r>
      <w:proofErr w:type="spellEnd"/>
      <w:r>
        <w:rPr>
          <w:rFonts w:cstheme="minorBidi" w:hint="cs"/>
          <w:b/>
          <w:bCs/>
          <w:sz w:val="24"/>
          <w:u w:val="single"/>
          <w:rtl/>
          <w:lang w:bidi="ar-SA"/>
        </w:rPr>
        <w:t xml:space="preserve"> 2017- 14 لشراء وتزويد معدات مكتبية لمكاتب الحكومة واقسامها المتفرعة (فيما يلي: المناقصة") </w:t>
      </w:r>
    </w:p>
    <w:p w:rsidR="009872B9" w:rsidRDefault="009872B9" w:rsidP="00F959F6">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theme="minorBidi" w:hint="cs"/>
          <w:sz w:val="24"/>
          <w:rtl/>
          <w:lang w:bidi="ar-SA"/>
        </w:rPr>
        <w:t>دائرة الشراء الحكومية قسم المحاسب العام, وزارة المالية (فيما يلي: "</w:t>
      </w:r>
      <w:r w:rsidRPr="00B61D1C">
        <w:rPr>
          <w:rFonts w:cstheme="minorBidi" w:hint="cs"/>
          <w:b/>
          <w:bCs/>
          <w:sz w:val="24"/>
          <w:rtl/>
          <w:lang w:bidi="ar-SA"/>
        </w:rPr>
        <w:t>مقيم المناقصة</w:t>
      </w:r>
      <w:r>
        <w:rPr>
          <w:rFonts w:cstheme="minorBidi" w:hint="cs"/>
          <w:sz w:val="24"/>
          <w:rtl/>
          <w:lang w:bidi="ar-SA"/>
        </w:rPr>
        <w:t xml:space="preserve">"), </w:t>
      </w:r>
      <w:r w:rsidR="00B61D1C">
        <w:rPr>
          <w:rFonts w:cstheme="minorBidi" w:hint="cs"/>
          <w:sz w:val="24"/>
          <w:rtl/>
          <w:lang w:bidi="ar-SA"/>
        </w:rPr>
        <w:t>ت</w:t>
      </w:r>
      <w:r>
        <w:rPr>
          <w:rFonts w:cstheme="minorBidi" w:hint="cs"/>
          <w:sz w:val="24"/>
          <w:rtl/>
          <w:lang w:bidi="ar-SA"/>
        </w:rPr>
        <w:t>قيم مناقصة لشراء وتزويد منتجات مكتبية لصالح مكاتب الحكومة وهيئات اخرى. في المناقصة أربع- عشرة مجموعة لمنتجات معدات مكتبية بما في ذلك: رزم اوراق, دفاتر و</w:t>
      </w:r>
      <w:r w:rsidR="00F959F6">
        <w:rPr>
          <w:rFonts w:cstheme="minorBidi" w:hint="cs"/>
          <w:sz w:val="24"/>
          <w:rtl/>
          <w:lang w:bidi="ar-SA"/>
        </w:rPr>
        <w:t>كراسات</w:t>
      </w:r>
      <w:r>
        <w:rPr>
          <w:rFonts w:cstheme="minorBidi" w:hint="cs"/>
          <w:sz w:val="24"/>
          <w:rtl/>
          <w:lang w:bidi="ar-SA"/>
        </w:rPr>
        <w:t xml:space="preserve">, ورق خاص, لاصقات واكياس شفافة, الواح, ملفات كبيرة, ملفات منيلا, اكياس بلاستيكية وملفات عرض, ملفات ومنظمات, اقلام, ادوات كتابية متنوعة, صناديق, معدات تغليف وتصنيف, منتجات تدبيس, منتجات وصل وقص, ومجموعة منتجات جديدة, كما هو مفصل في مستندات المناقصة. </w:t>
      </w:r>
    </w:p>
    <w:p w:rsidR="009872B9" w:rsidRPr="009872B9" w:rsidRDefault="009872B9" w:rsidP="00C542AB">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proofErr w:type="gramStart"/>
      <w:r>
        <w:rPr>
          <w:rFonts w:cstheme="minorBidi" w:hint="cs"/>
          <w:sz w:val="24"/>
          <w:rtl/>
          <w:lang w:bidi="ar-SA"/>
        </w:rPr>
        <w:t>تقام</w:t>
      </w:r>
      <w:proofErr w:type="gramEnd"/>
      <w:r>
        <w:rPr>
          <w:rFonts w:cstheme="minorBidi" w:hint="cs"/>
          <w:sz w:val="24"/>
          <w:rtl/>
          <w:lang w:bidi="ar-SA"/>
        </w:rPr>
        <w:t xml:space="preserve"> المناقصة على مرحلتين, كما هو مفصل في مستندات المناقصة.</w:t>
      </w:r>
    </w:p>
    <w:p w:rsidR="009872B9" w:rsidRDefault="009872B9" w:rsidP="00C542AB">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proofErr w:type="gramStart"/>
      <w:r>
        <w:rPr>
          <w:rFonts w:cstheme="minorBidi" w:hint="cs"/>
          <w:sz w:val="24"/>
          <w:rtl/>
          <w:lang w:bidi="ar-SA"/>
        </w:rPr>
        <w:t>فترة</w:t>
      </w:r>
      <w:proofErr w:type="gramEnd"/>
      <w:r>
        <w:rPr>
          <w:rFonts w:cstheme="minorBidi" w:hint="cs"/>
          <w:sz w:val="24"/>
          <w:rtl/>
          <w:lang w:bidi="ar-SA"/>
        </w:rPr>
        <w:t xml:space="preserve"> الشراء لمدة 24 شهر من موعد التوقيع على اتفاقية التعاقد لمقيم المناقصة مع كل واحد من بين مقدمي العروض الفائزين. يحفظ لمقيم المناقصة الحق في تمديد هذه الفترة بعدة فترات لا تتعدى 36 شهرا اضافيا, بشروط مشابهة. </w:t>
      </w:r>
    </w:p>
    <w:p w:rsidR="000C736F" w:rsidRPr="000C736F" w:rsidRDefault="000C736F" w:rsidP="00816E8A">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theme="minorBidi" w:hint="cs"/>
          <w:sz w:val="24"/>
          <w:rtl/>
          <w:lang w:bidi="ar-SA"/>
        </w:rPr>
        <w:t xml:space="preserve">السلع  والخدمات تزود بشكل مباشر الى </w:t>
      </w:r>
      <w:r w:rsidR="00816E8A">
        <w:rPr>
          <w:rFonts w:cstheme="minorBidi" w:hint="cs"/>
          <w:sz w:val="24"/>
          <w:rtl/>
          <w:lang w:bidi="ar-SA"/>
        </w:rPr>
        <w:t>طالب العرض</w:t>
      </w:r>
      <w:r>
        <w:rPr>
          <w:rFonts w:cstheme="minorBidi" w:hint="cs"/>
          <w:sz w:val="24"/>
          <w:rtl/>
          <w:lang w:bidi="ar-SA"/>
        </w:rPr>
        <w:t xml:space="preserve"> حسب ما هو مفصل في المناقصة وارشادات طالب العرض.</w:t>
      </w:r>
    </w:p>
    <w:p w:rsidR="000C736F" w:rsidRDefault="000C736F" w:rsidP="000C736F">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Pr>
      </w:pPr>
      <w:r>
        <w:rPr>
          <w:rFonts w:cstheme="minorBidi" w:hint="cs"/>
          <w:sz w:val="24"/>
          <w:rtl/>
          <w:lang w:bidi="ar-SA"/>
        </w:rPr>
        <w:t xml:space="preserve">مقيم المناقصة لا يلتزم باختيار أي عرض كان, وله الحق في ان يلغي المناقصة كاملة او جزءا منها, او تأجيلها </w:t>
      </w:r>
      <w:r w:rsidR="00075FB5">
        <w:rPr>
          <w:rFonts w:cstheme="minorBidi" w:hint="cs"/>
          <w:sz w:val="24"/>
          <w:rtl/>
          <w:lang w:bidi="ar-SA"/>
        </w:rPr>
        <w:t>لأسباب</w:t>
      </w:r>
      <w:r>
        <w:rPr>
          <w:rFonts w:cstheme="minorBidi" w:hint="cs"/>
          <w:sz w:val="24"/>
          <w:rtl/>
          <w:lang w:bidi="ar-SA"/>
        </w:rPr>
        <w:t xml:space="preserve"> تتعلق بالميزانية, تنظيمية او </w:t>
      </w:r>
      <w:r w:rsidR="00075FB5">
        <w:rPr>
          <w:rFonts w:cstheme="minorBidi" w:hint="cs"/>
          <w:sz w:val="24"/>
          <w:rtl/>
          <w:lang w:bidi="ar-SA"/>
        </w:rPr>
        <w:t>لأي</w:t>
      </w:r>
      <w:r>
        <w:rPr>
          <w:rFonts w:cstheme="minorBidi" w:hint="cs"/>
          <w:sz w:val="24"/>
          <w:rtl/>
          <w:lang w:bidi="ar-SA"/>
        </w:rPr>
        <w:t xml:space="preserve"> سبب اخر حسب قراره المطلق.  </w:t>
      </w:r>
    </w:p>
    <w:p w:rsidR="000601F0" w:rsidRPr="000601F0" w:rsidRDefault="000C736F" w:rsidP="00816E8A">
      <w:pPr>
        <w:widowControl/>
        <w:numPr>
          <w:ilvl w:val="0"/>
          <w:numId w:val="8"/>
        </w:numPr>
        <w:tabs>
          <w:tab w:val="clear" w:pos="720"/>
          <w:tab w:val="num" w:pos="386"/>
        </w:tabs>
        <w:overflowPunct w:val="0"/>
        <w:autoSpaceDE w:val="0"/>
        <w:autoSpaceDN w:val="0"/>
        <w:adjustRightInd w:val="0"/>
        <w:spacing w:line="360" w:lineRule="auto"/>
        <w:ind w:left="386" w:right="0"/>
        <w:jc w:val="both"/>
        <w:textAlignment w:val="baseline"/>
        <w:rPr>
          <w:rFonts w:cs="David"/>
          <w:sz w:val="24"/>
          <w:rtl/>
        </w:rPr>
      </w:pPr>
      <w:r>
        <w:rPr>
          <w:rFonts w:cstheme="minorBidi" w:hint="cs"/>
          <w:sz w:val="24"/>
          <w:u w:val="single"/>
          <w:rtl/>
          <w:lang w:bidi="ar-SA"/>
        </w:rPr>
        <w:t>شروط مسبقة للاشتراك في المناقصة (شروط اولية)</w:t>
      </w:r>
      <w:r w:rsidR="00AB381F" w:rsidRPr="003F17A9">
        <w:rPr>
          <w:rFonts w:cs="David"/>
          <w:sz w:val="24"/>
          <w:rtl/>
        </w:rPr>
        <w:t>:</w:t>
      </w:r>
    </w:p>
    <w:p w:rsidR="000C736F" w:rsidRDefault="00075FB5" w:rsidP="00075FB5">
      <w:pPr>
        <w:pStyle w:val="a7"/>
        <w:widowControl/>
        <w:numPr>
          <w:ilvl w:val="1"/>
          <w:numId w:val="14"/>
        </w:numPr>
        <w:tabs>
          <w:tab w:val="left" w:pos="1082"/>
        </w:tabs>
        <w:overflowPunct w:val="0"/>
        <w:autoSpaceDE w:val="0"/>
        <w:autoSpaceDN w:val="0"/>
        <w:adjustRightInd w:val="0"/>
        <w:spacing w:line="360" w:lineRule="auto"/>
        <w:ind w:left="1082" w:hanging="656"/>
        <w:jc w:val="both"/>
        <w:textAlignment w:val="baseline"/>
        <w:rPr>
          <w:rFonts w:cs="David"/>
          <w:sz w:val="24"/>
        </w:rPr>
      </w:pPr>
      <w:r>
        <w:rPr>
          <w:rFonts w:ascii="Arial" w:hAnsi="Arial" w:cstheme="minorBidi" w:hint="cs"/>
          <w:sz w:val="24"/>
          <w:rtl/>
          <w:lang w:bidi="ar-SA"/>
        </w:rPr>
        <w:t xml:space="preserve">  </w:t>
      </w:r>
      <w:r w:rsidR="000C736F" w:rsidRPr="00075FB5">
        <w:rPr>
          <w:rFonts w:ascii="Arial" w:hAnsi="Arial" w:cstheme="minorBidi" w:hint="cs"/>
          <w:sz w:val="24"/>
          <w:rtl/>
          <w:lang w:bidi="ar-SA"/>
        </w:rPr>
        <w:t>مقدم</w:t>
      </w:r>
      <w:r w:rsidR="000C736F" w:rsidRPr="00075FB5">
        <w:rPr>
          <w:rFonts w:cstheme="minorBidi" w:hint="cs"/>
          <w:sz w:val="24"/>
          <w:rtl/>
          <w:lang w:bidi="ar-SA"/>
        </w:rPr>
        <w:t xml:space="preserve"> العرض هو </w:t>
      </w:r>
      <w:proofErr w:type="gramStart"/>
      <w:r w:rsidR="000C736F" w:rsidRPr="00075FB5">
        <w:rPr>
          <w:rFonts w:cstheme="minorBidi" w:hint="cs"/>
          <w:sz w:val="24"/>
          <w:rtl/>
          <w:lang w:bidi="ar-SA"/>
        </w:rPr>
        <w:t>تنظيم</w:t>
      </w:r>
      <w:proofErr w:type="gramEnd"/>
      <w:r w:rsidR="000C736F" w:rsidRPr="00075FB5">
        <w:rPr>
          <w:rFonts w:cstheme="minorBidi" w:hint="cs"/>
          <w:sz w:val="24"/>
          <w:rtl/>
          <w:lang w:bidi="ar-SA"/>
        </w:rPr>
        <w:t xml:space="preserve"> مسجل بشكل قانوني.</w:t>
      </w:r>
    </w:p>
    <w:p w:rsidR="000C736F" w:rsidRDefault="000C736F" w:rsidP="00075FB5">
      <w:pPr>
        <w:pStyle w:val="a7"/>
        <w:widowControl/>
        <w:numPr>
          <w:ilvl w:val="1"/>
          <w:numId w:val="14"/>
        </w:numPr>
        <w:tabs>
          <w:tab w:val="left" w:pos="1082"/>
        </w:tabs>
        <w:overflowPunct w:val="0"/>
        <w:autoSpaceDE w:val="0"/>
        <w:autoSpaceDN w:val="0"/>
        <w:adjustRightInd w:val="0"/>
        <w:spacing w:line="360" w:lineRule="auto"/>
        <w:ind w:left="1082" w:hanging="656"/>
        <w:jc w:val="both"/>
        <w:textAlignment w:val="baseline"/>
        <w:rPr>
          <w:rFonts w:cs="David"/>
          <w:sz w:val="24"/>
        </w:rPr>
      </w:pPr>
      <w:r w:rsidRPr="00075FB5">
        <w:rPr>
          <w:rFonts w:cstheme="minorBidi" w:hint="cs"/>
          <w:sz w:val="24"/>
          <w:rtl/>
          <w:lang w:bidi="ar-SA"/>
        </w:rPr>
        <w:t xml:space="preserve">مقدم العرض يلتزم </w:t>
      </w:r>
      <w:r w:rsidR="00075FB5" w:rsidRPr="00075FB5">
        <w:rPr>
          <w:rFonts w:cstheme="minorBidi" w:hint="cs"/>
          <w:sz w:val="24"/>
          <w:rtl/>
          <w:lang w:bidi="ar-SA"/>
        </w:rPr>
        <w:t>بالإجابة</w:t>
      </w:r>
      <w:r w:rsidRPr="00075FB5">
        <w:rPr>
          <w:rFonts w:cstheme="minorBidi" w:hint="cs"/>
          <w:sz w:val="24"/>
          <w:rtl/>
          <w:lang w:bidi="ar-SA"/>
        </w:rPr>
        <w:t xml:space="preserve"> على الدفعات الاجتماعية والا</w:t>
      </w:r>
      <w:r w:rsidR="00816E8A" w:rsidRPr="00075FB5">
        <w:rPr>
          <w:rFonts w:cstheme="minorBidi" w:hint="cs"/>
          <w:sz w:val="24"/>
          <w:rtl/>
          <w:lang w:bidi="ar-SA"/>
        </w:rPr>
        <w:t>ج</w:t>
      </w:r>
      <w:r w:rsidRPr="00075FB5">
        <w:rPr>
          <w:rFonts w:cstheme="minorBidi" w:hint="cs"/>
          <w:sz w:val="24"/>
          <w:rtl/>
          <w:lang w:bidi="ar-SA"/>
        </w:rPr>
        <w:t>ر الادنى للعمال خلال فترة التعاقد.</w:t>
      </w:r>
    </w:p>
    <w:p w:rsidR="000C736F" w:rsidRDefault="000C736F" w:rsidP="00075FB5">
      <w:pPr>
        <w:pStyle w:val="a7"/>
        <w:widowControl/>
        <w:numPr>
          <w:ilvl w:val="1"/>
          <w:numId w:val="14"/>
        </w:numPr>
        <w:tabs>
          <w:tab w:val="left" w:pos="1082"/>
        </w:tabs>
        <w:overflowPunct w:val="0"/>
        <w:autoSpaceDE w:val="0"/>
        <w:autoSpaceDN w:val="0"/>
        <w:adjustRightInd w:val="0"/>
        <w:spacing w:line="360" w:lineRule="auto"/>
        <w:ind w:left="1082" w:hanging="656"/>
        <w:jc w:val="both"/>
        <w:textAlignment w:val="baseline"/>
        <w:rPr>
          <w:rFonts w:cs="David"/>
          <w:sz w:val="24"/>
        </w:rPr>
      </w:pPr>
      <w:r w:rsidRPr="00075FB5">
        <w:rPr>
          <w:rFonts w:cstheme="minorBidi" w:hint="cs"/>
          <w:sz w:val="24"/>
          <w:rtl/>
          <w:lang w:bidi="ar-SA"/>
        </w:rPr>
        <w:t xml:space="preserve">مقدم العرض يمتلك تأشيرة ادارة دفاتر حسابات, ضريبة قيمة مضافة وسجلات بموجب قانون ضريبة الدخل وقانون ضريبة القيمة المضافة, لسنة- 1975 ومصادقة فيما يتعلق بعدم وجود مخالفات بموجب قانون العمال الاجانب, لسنة- 1991 وبموجب قانون الاجر الادنى, لسنة- 1987. </w:t>
      </w:r>
    </w:p>
    <w:p w:rsidR="00075FB5" w:rsidRPr="00075FB5" w:rsidRDefault="000C736F" w:rsidP="00075FB5">
      <w:pPr>
        <w:pStyle w:val="a7"/>
        <w:widowControl/>
        <w:numPr>
          <w:ilvl w:val="1"/>
          <w:numId w:val="14"/>
        </w:numPr>
        <w:tabs>
          <w:tab w:val="left" w:pos="1082"/>
        </w:tabs>
        <w:overflowPunct w:val="0"/>
        <w:autoSpaceDE w:val="0"/>
        <w:autoSpaceDN w:val="0"/>
        <w:adjustRightInd w:val="0"/>
        <w:spacing w:line="360" w:lineRule="auto"/>
        <w:ind w:left="1082" w:hanging="656"/>
        <w:jc w:val="both"/>
        <w:textAlignment w:val="baseline"/>
        <w:rPr>
          <w:rFonts w:cs="David"/>
          <w:sz w:val="24"/>
        </w:rPr>
      </w:pPr>
      <w:r w:rsidRPr="00075FB5">
        <w:rPr>
          <w:rFonts w:cstheme="minorBidi" w:hint="cs"/>
          <w:sz w:val="24"/>
          <w:rtl/>
          <w:lang w:bidi="ar-SA"/>
        </w:rPr>
        <w:t>مقدم العرض ارفق الى عرضه ضمانة مصرفية او ضمانة شركة تأمين اسرائيلية التي تمتلك ترخيص للعمل في التأمين بموجب قانون الرقابة على الخدمات المالية (تأمين</w:t>
      </w:r>
      <w:r w:rsidR="0096793A">
        <w:rPr>
          <w:rFonts w:cstheme="minorBidi" w:hint="cs"/>
          <w:sz w:val="24"/>
          <w:rtl/>
        </w:rPr>
        <w:t>,</w:t>
      </w:r>
      <w:r w:rsidRPr="00075FB5">
        <w:rPr>
          <w:rFonts w:cstheme="minorBidi" w:hint="cs"/>
          <w:sz w:val="24"/>
          <w:rtl/>
          <w:lang w:bidi="ar-SA"/>
        </w:rPr>
        <w:t>), لسنة</w:t>
      </w:r>
      <w:r w:rsidR="0096793A">
        <w:rPr>
          <w:rFonts w:cstheme="minorBidi" w:hint="cs"/>
          <w:sz w:val="24"/>
          <w:rtl/>
        </w:rPr>
        <w:t xml:space="preserve"> </w:t>
      </w:r>
      <w:r w:rsidRPr="00075FB5">
        <w:rPr>
          <w:rFonts w:cstheme="minorBidi" w:hint="cs"/>
          <w:sz w:val="24"/>
          <w:rtl/>
          <w:lang w:bidi="ar-SA"/>
        </w:rPr>
        <w:t xml:space="preserve">- 1981, مستقلة وغير مقيدة بشروط بمبلغ 150,000 </w:t>
      </w:r>
      <w:proofErr w:type="spellStart"/>
      <w:r w:rsidRPr="00075FB5">
        <w:rPr>
          <w:rFonts w:cstheme="minorBidi" w:hint="cs"/>
          <w:sz w:val="24"/>
          <w:rtl/>
          <w:lang w:bidi="ar-SA"/>
        </w:rPr>
        <w:t>ش.ج</w:t>
      </w:r>
      <w:proofErr w:type="spellEnd"/>
      <w:r w:rsidRPr="00075FB5">
        <w:rPr>
          <w:rFonts w:cstheme="minorBidi" w:hint="cs"/>
          <w:sz w:val="24"/>
          <w:rtl/>
          <w:lang w:bidi="ar-SA"/>
        </w:rPr>
        <w:t xml:space="preserve">. </w:t>
      </w:r>
      <w:proofErr w:type="gramStart"/>
      <w:r w:rsidRPr="00075FB5">
        <w:rPr>
          <w:rFonts w:cstheme="minorBidi" w:hint="cs"/>
          <w:sz w:val="24"/>
          <w:rtl/>
          <w:lang w:bidi="ar-SA"/>
        </w:rPr>
        <w:t>بالصيغة</w:t>
      </w:r>
      <w:proofErr w:type="gramEnd"/>
      <w:r w:rsidRPr="00075FB5">
        <w:rPr>
          <w:rFonts w:cstheme="minorBidi" w:hint="cs"/>
          <w:sz w:val="24"/>
          <w:rtl/>
          <w:lang w:bidi="ar-SA"/>
        </w:rPr>
        <w:t xml:space="preserve"> الملزمة المرفقة للمناقصة, والتي ستكون سارية المفعول من موعد تقديم العروض في المناقصة وحتى يوم 12.9.2017.</w:t>
      </w:r>
    </w:p>
    <w:p w:rsidR="000C736F" w:rsidRPr="00075FB5" w:rsidRDefault="000C736F" w:rsidP="00075FB5">
      <w:pPr>
        <w:pStyle w:val="a7"/>
        <w:widowControl/>
        <w:numPr>
          <w:ilvl w:val="1"/>
          <w:numId w:val="14"/>
        </w:numPr>
        <w:tabs>
          <w:tab w:val="left" w:pos="1082"/>
        </w:tabs>
        <w:overflowPunct w:val="0"/>
        <w:autoSpaceDE w:val="0"/>
        <w:autoSpaceDN w:val="0"/>
        <w:adjustRightInd w:val="0"/>
        <w:spacing w:line="360" w:lineRule="auto"/>
        <w:ind w:left="1082" w:hanging="656"/>
        <w:jc w:val="both"/>
        <w:textAlignment w:val="baseline"/>
        <w:rPr>
          <w:rFonts w:cs="David"/>
          <w:sz w:val="24"/>
        </w:rPr>
      </w:pPr>
      <w:r w:rsidRPr="00075FB5">
        <w:rPr>
          <w:rFonts w:cstheme="minorBidi" w:hint="cs"/>
          <w:sz w:val="24"/>
          <w:rtl/>
          <w:lang w:bidi="ar-SA"/>
        </w:rPr>
        <w:t xml:space="preserve"> تتوفر في مقدم العرض والمقاولين الثانويين العاملين باسمه الشروط الاضافية والمتطلبات الادارية كما هو مفصل في مستندات المناقصة. </w:t>
      </w:r>
    </w:p>
    <w:p w:rsidR="00AB381F" w:rsidRPr="008D5C6F" w:rsidRDefault="00B61D1C" w:rsidP="00075FB5">
      <w:pPr>
        <w:pStyle w:val="a7"/>
        <w:widowControl/>
        <w:numPr>
          <w:ilvl w:val="0"/>
          <w:numId w:val="14"/>
        </w:numPr>
        <w:overflowPunct w:val="0"/>
        <w:autoSpaceDE w:val="0"/>
        <w:autoSpaceDN w:val="0"/>
        <w:adjustRightInd w:val="0"/>
        <w:spacing w:line="360" w:lineRule="auto"/>
        <w:ind w:left="386" w:right="-426"/>
        <w:jc w:val="both"/>
        <w:textAlignment w:val="baseline"/>
        <w:rPr>
          <w:rFonts w:cs="David"/>
          <w:sz w:val="24"/>
        </w:rPr>
      </w:pPr>
      <w:r w:rsidRPr="008D5C6F">
        <w:rPr>
          <w:rFonts w:ascii="Arial" w:hAnsi="Arial" w:cstheme="minorBidi" w:hint="cs"/>
          <w:sz w:val="24"/>
          <w:rtl/>
          <w:lang w:bidi="ar-SA"/>
        </w:rPr>
        <w:lastRenderedPageBreak/>
        <w:t>ي</w:t>
      </w:r>
      <w:r w:rsidRPr="008D5C6F">
        <w:rPr>
          <w:rFonts w:cstheme="minorBidi" w:hint="cs"/>
          <w:sz w:val="24"/>
          <w:rtl/>
          <w:lang w:bidi="ar-SA"/>
        </w:rPr>
        <w:t xml:space="preserve">جب </w:t>
      </w:r>
      <w:r w:rsidR="000C736F" w:rsidRPr="008D5C6F">
        <w:rPr>
          <w:rFonts w:cstheme="minorBidi" w:hint="cs"/>
          <w:sz w:val="24"/>
          <w:rtl/>
          <w:lang w:bidi="ar-SA"/>
        </w:rPr>
        <w:t xml:space="preserve">تحميل مستندات المناقصة, </w:t>
      </w:r>
      <w:proofErr w:type="gramStart"/>
      <w:r w:rsidRPr="008D5C6F">
        <w:rPr>
          <w:rFonts w:cstheme="minorBidi" w:hint="cs"/>
          <w:sz w:val="24"/>
          <w:rtl/>
          <w:lang w:bidi="ar-SA"/>
        </w:rPr>
        <w:t>مجانا</w:t>
      </w:r>
      <w:proofErr w:type="gramEnd"/>
      <w:r w:rsidRPr="008D5C6F">
        <w:rPr>
          <w:rFonts w:cstheme="minorBidi" w:hint="cs"/>
          <w:sz w:val="24"/>
          <w:rtl/>
          <w:lang w:bidi="ar-SA"/>
        </w:rPr>
        <w:t>, من موقع الانترنت التابع لدائرة الشرا</w:t>
      </w:r>
      <w:r w:rsidR="00816E8A" w:rsidRPr="008D5C6F">
        <w:rPr>
          <w:rFonts w:cstheme="minorBidi" w:hint="cs"/>
          <w:sz w:val="24"/>
          <w:rtl/>
          <w:lang w:bidi="ar-SA"/>
        </w:rPr>
        <w:t>ء</w:t>
      </w:r>
      <w:r w:rsidRPr="008D5C6F">
        <w:rPr>
          <w:rFonts w:cstheme="minorBidi" w:hint="cs"/>
          <w:sz w:val="24"/>
          <w:rtl/>
          <w:lang w:bidi="ar-SA"/>
        </w:rPr>
        <w:t xml:space="preserve"> الحكومية على عنوان: </w:t>
      </w:r>
      <w:r w:rsidR="00AB381F" w:rsidRPr="008D5C6F">
        <w:rPr>
          <w:rFonts w:cs="David"/>
          <w:sz w:val="24"/>
        </w:rPr>
        <w:t>WWW.</w:t>
      </w:r>
      <w:proofErr w:type="gramStart"/>
      <w:r w:rsidR="00AB381F" w:rsidRPr="008D5C6F">
        <w:rPr>
          <w:rFonts w:cs="David"/>
          <w:sz w:val="24"/>
        </w:rPr>
        <w:t xml:space="preserve">MR.GOV.IL </w:t>
      </w:r>
      <w:r w:rsidRPr="008D5C6F">
        <w:rPr>
          <w:rFonts w:cstheme="minorBidi" w:hint="cs"/>
          <w:sz w:val="24"/>
          <w:rtl/>
          <w:lang w:bidi="ar-SA"/>
        </w:rPr>
        <w:t xml:space="preserve"> تحت</w:t>
      </w:r>
      <w:proofErr w:type="gramEnd"/>
      <w:r w:rsidRPr="008D5C6F">
        <w:rPr>
          <w:rFonts w:cstheme="minorBidi" w:hint="cs"/>
          <w:sz w:val="24"/>
          <w:rtl/>
          <w:lang w:bidi="ar-SA"/>
        </w:rPr>
        <w:t xml:space="preserve"> عنوان </w:t>
      </w:r>
      <w:r w:rsidRPr="008D5C6F">
        <w:rPr>
          <w:rFonts w:cstheme="minorBidi" w:hint="cs"/>
          <w:sz w:val="24"/>
          <w:u w:val="single"/>
          <w:rtl/>
          <w:lang w:bidi="ar-SA"/>
        </w:rPr>
        <w:t>مناقصات</w:t>
      </w:r>
      <w:r w:rsidRPr="008D5C6F">
        <w:rPr>
          <w:rFonts w:cstheme="minorBidi" w:hint="cs"/>
          <w:sz w:val="24"/>
          <w:rtl/>
          <w:lang w:bidi="ar-SA"/>
        </w:rPr>
        <w:t xml:space="preserve"> </w:t>
      </w:r>
      <w:r w:rsidR="00AB381F" w:rsidRPr="003F17A9">
        <w:rPr>
          <w:rFonts w:cs="David"/>
          <w:sz w:val="24"/>
        </w:rPr>
        <w:sym w:font="Wingdings" w:char="F0E7"/>
      </w:r>
      <w:r w:rsidRPr="008D5C6F">
        <w:rPr>
          <w:rFonts w:cs="Arial" w:hint="cs"/>
          <w:sz w:val="24"/>
          <w:u w:val="single"/>
          <w:rtl/>
          <w:lang w:bidi="ar-SA"/>
        </w:rPr>
        <w:t xml:space="preserve">مناقصة م </w:t>
      </w:r>
      <w:proofErr w:type="spellStart"/>
      <w:r w:rsidRPr="008D5C6F">
        <w:rPr>
          <w:rFonts w:cs="Arial" w:hint="cs"/>
          <w:sz w:val="24"/>
          <w:u w:val="single"/>
          <w:rtl/>
          <w:lang w:bidi="ar-SA"/>
        </w:rPr>
        <w:t>م</w:t>
      </w:r>
      <w:proofErr w:type="spellEnd"/>
      <w:r w:rsidRPr="008D5C6F">
        <w:rPr>
          <w:rFonts w:cs="Arial" w:hint="cs"/>
          <w:sz w:val="24"/>
          <w:u w:val="single"/>
          <w:rtl/>
          <w:lang w:bidi="ar-SA"/>
        </w:rPr>
        <w:t xml:space="preserve"> </w:t>
      </w:r>
      <w:proofErr w:type="spellStart"/>
      <w:r w:rsidRPr="008D5C6F">
        <w:rPr>
          <w:rFonts w:cs="Arial" w:hint="cs"/>
          <w:sz w:val="24"/>
          <w:u w:val="single"/>
          <w:rtl/>
          <w:lang w:bidi="ar-SA"/>
        </w:rPr>
        <w:t>م</w:t>
      </w:r>
      <w:proofErr w:type="spellEnd"/>
      <w:r w:rsidR="00AB381F" w:rsidRPr="008D5C6F">
        <w:rPr>
          <w:rFonts w:cs="David"/>
          <w:sz w:val="24"/>
          <w:u w:val="single"/>
          <w:rtl/>
        </w:rPr>
        <w:t xml:space="preserve"> – </w:t>
      </w:r>
      <w:r w:rsidR="00C86A0C" w:rsidRPr="008D5C6F">
        <w:rPr>
          <w:rFonts w:cs="David" w:hint="cs"/>
          <w:sz w:val="24"/>
          <w:u w:val="single"/>
          <w:rtl/>
        </w:rPr>
        <w:t>2017</w:t>
      </w:r>
      <w:r w:rsidR="00AB381F" w:rsidRPr="008D5C6F">
        <w:rPr>
          <w:rFonts w:cs="David"/>
          <w:sz w:val="24"/>
          <w:u w:val="single"/>
          <w:rtl/>
        </w:rPr>
        <w:t xml:space="preserve"> - </w:t>
      </w:r>
      <w:r w:rsidR="00C86A0C" w:rsidRPr="008D5C6F">
        <w:rPr>
          <w:rFonts w:cs="David" w:hint="cs"/>
          <w:sz w:val="24"/>
          <w:u w:val="single"/>
          <w:rtl/>
        </w:rPr>
        <w:t>14</w:t>
      </w:r>
      <w:r w:rsidR="00AB381F" w:rsidRPr="008D5C6F">
        <w:rPr>
          <w:rFonts w:cs="David"/>
          <w:sz w:val="24"/>
          <w:rtl/>
        </w:rPr>
        <w:t xml:space="preserve">. </w:t>
      </w:r>
    </w:p>
    <w:p w:rsidR="00B61D1C" w:rsidRDefault="00B61D1C" w:rsidP="00075FB5">
      <w:pPr>
        <w:widowControl/>
        <w:numPr>
          <w:ilvl w:val="0"/>
          <w:numId w:val="14"/>
        </w:numPr>
        <w:overflowPunct w:val="0"/>
        <w:autoSpaceDE w:val="0"/>
        <w:autoSpaceDN w:val="0"/>
        <w:adjustRightInd w:val="0"/>
        <w:spacing w:line="360" w:lineRule="auto"/>
        <w:ind w:left="386" w:right="-426"/>
        <w:jc w:val="both"/>
        <w:textAlignment w:val="baseline"/>
        <w:rPr>
          <w:rFonts w:cs="David"/>
          <w:sz w:val="24"/>
        </w:rPr>
      </w:pPr>
      <w:r>
        <w:rPr>
          <w:rFonts w:cstheme="minorBidi" w:hint="cs"/>
          <w:sz w:val="24"/>
          <w:rtl/>
          <w:lang w:bidi="ar-SA"/>
        </w:rPr>
        <w:t xml:space="preserve">يجب ارسال اسئلة استفسار فيما يتعلق بالمناقصة الى عنوان البريد الالكتروني: </w:t>
      </w:r>
      <w:hyperlink r:id="rId9" w:history="1">
        <w:r w:rsidRPr="00412157">
          <w:rPr>
            <w:rStyle w:val="Hyperlink"/>
            <w:rFonts w:cs="David"/>
            <w:sz w:val="24"/>
          </w:rPr>
          <w:t>ct-14-2017@mof.gov.il</w:t>
        </w:r>
      </w:hyperlink>
      <w:r>
        <w:rPr>
          <w:rFonts w:cs="David" w:hint="cs"/>
          <w:sz w:val="24"/>
          <w:rtl/>
        </w:rPr>
        <w:t xml:space="preserve"> </w:t>
      </w:r>
      <w:r>
        <w:rPr>
          <w:rFonts w:cstheme="minorBidi" w:hint="cs"/>
          <w:sz w:val="24"/>
          <w:rtl/>
          <w:lang w:bidi="ar-SA"/>
        </w:rPr>
        <w:t xml:space="preserve">حتى موعد اقصاه 16.5.17 الساعة 13:00. </w:t>
      </w:r>
    </w:p>
    <w:p w:rsidR="00B61D1C" w:rsidRDefault="00B61D1C" w:rsidP="00075FB5">
      <w:pPr>
        <w:widowControl/>
        <w:numPr>
          <w:ilvl w:val="0"/>
          <w:numId w:val="14"/>
        </w:numPr>
        <w:overflowPunct w:val="0"/>
        <w:autoSpaceDE w:val="0"/>
        <w:autoSpaceDN w:val="0"/>
        <w:adjustRightInd w:val="0"/>
        <w:spacing w:line="360" w:lineRule="auto"/>
        <w:ind w:left="386" w:right="-426"/>
        <w:jc w:val="both"/>
        <w:textAlignment w:val="baseline"/>
        <w:rPr>
          <w:rFonts w:cs="David"/>
          <w:sz w:val="24"/>
        </w:rPr>
      </w:pPr>
      <w:r>
        <w:rPr>
          <w:rFonts w:cstheme="minorBidi" w:hint="cs"/>
          <w:sz w:val="24"/>
          <w:rtl/>
          <w:lang w:bidi="ar-SA"/>
        </w:rPr>
        <w:t>تقدم العروض الى المناقصة بمغلفات مغل</w:t>
      </w:r>
      <w:r w:rsidR="00816E8A">
        <w:rPr>
          <w:rFonts w:cstheme="minorBidi" w:hint="cs"/>
          <w:sz w:val="24"/>
          <w:rtl/>
          <w:lang w:bidi="ar-SA"/>
        </w:rPr>
        <w:t>ق</w:t>
      </w:r>
      <w:r>
        <w:rPr>
          <w:rFonts w:cstheme="minorBidi" w:hint="cs"/>
          <w:sz w:val="24"/>
          <w:rtl/>
          <w:lang w:bidi="ar-SA"/>
        </w:rPr>
        <w:t xml:space="preserve">ة دون أي رموز معرفة لمقدم العرض. يجب ان يسجل على المغلف رقم المناقصة فقط. يجب ادخال المغلفات الى صندوق المناقصات المتواجد في دائرة الشراء الحكومية في شارع </w:t>
      </w:r>
      <w:proofErr w:type="spellStart"/>
      <w:r>
        <w:rPr>
          <w:rFonts w:cstheme="minorBidi" w:hint="cs"/>
          <w:sz w:val="24"/>
          <w:rtl/>
          <w:lang w:bidi="ar-SA"/>
        </w:rPr>
        <w:t>نتانيئيل</w:t>
      </w:r>
      <w:proofErr w:type="spellEnd"/>
      <w:r>
        <w:rPr>
          <w:rFonts w:cstheme="minorBidi" w:hint="cs"/>
          <w:sz w:val="24"/>
          <w:rtl/>
          <w:lang w:bidi="ar-SA"/>
        </w:rPr>
        <w:t xml:space="preserve"> </w:t>
      </w:r>
      <w:proofErr w:type="spellStart"/>
      <w:r>
        <w:rPr>
          <w:rFonts w:cstheme="minorBidi" w:hint="cs"/>
          <w:sz w:val="24"/>
          <w:rtl/>
          <w:lang w:bidi="ar-SA"/>
        </w:rPr>
        <w:t>لوريخ</w:t>
      </w:r>
      <w:proofErr w:type="spellEnd"/>
      <w:r>
        <w:rPr>
          <w:rFonts w:cstheme="minorBidi" w:hint="cs"/>
          <w:sz w:val="24"/>
          <w:rtl/>
          <w:lang w:bidi="ar-SA"/>
        </w:rPr>
        <w:t xml:space="preserve"> 1, طابق 1, القدس, حتى موعد اقصاه 12.6.2017 الساعة 13:00. </w:t>
      </w:r>
    </w:p>
    <w:p w:rsidR="00F975CB" w:rsidRPr="00AB381F" w:rsidRDefault="00F975CB" w:rsidP="00F975CB"/>
    <w:sectPr w:rsidR="00F975CB" w:rsidRPr="00AB381F" w:rsidSect="00FC46AC">
      <w:headerReference w:type="even" r:id="rId10"/>
      <w:headerReference w:type="default" r:id="rId11"/>
      <w:headerReference w:type="first" r:id="rId12"/>
      <w:footerReference w:type="first" r:id="rId13"/>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503C" w:rsidRDefault="00CF503C">
      <w:r>
        <w:separator/>
      </w:r>
    </w:p>
  </w:endnote>
  <w:endnote w:type="continuationSeparator" w:id="0">
    <w:p w:rsidR="00CF503C" w:rsidRDefault="00CF50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r>
    <w:proofErr w:type="spellStart"/>
    <w:r>
      <w:rPr>
        <w:rFonts w:hint="cs"/>
        <w:rtl/>
      </w:rPr>
      <w:t>חשכ"ל</w:t>
    </w:r>
    <w:proofErr w:type="spellEnd"/>
    <w:r>
      <w:rPr>
        <w:rFonts w:hint="cs"/>
        <w:rtl/>
      </w:rPr>
      <w:t xml:space="preserve">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sz w:val="20"/>
          <w:szCs w:val="20"/>
        </w:rPr>
        <w:t>www.mr.gov.il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503C" w:rsidRDefault="00CF503C">
      <w:r>
        <w:separator/>
      </w:r>
    </w:p>
  </w:footnote>
  <w:footnote w:type="continuationSeparator" w:id="0">
    <w:p w:rsidR="00CF503C" w:rsidRDefault="00CF503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FB22A6" w:rsidP="00FC46AC">
    <w:pPr>
      <w:pStyle w:val="a8"/>
      <w:framePr w:wrap="around" w:vAnchor="text" w:hAnchor="text" w:xAlign="center" w:y="1"/>
      <w:rPr>
        <w:rStyle w:val="aa"/>
      </w:rPr>
    </w:pPr>
    <w:r>
      <w:rPr>
        <w:rStyle w:val="aa"/>
        <w:rtl/>
      </w:rPr>
      <w:fldChar w:fldCharType="begin"/>
    </w:r>
    <w:r w:rsidR="00C542AB">
      <w:rPr>
        <w:rStyle w:val="aa"/>
      </w:rPr>
      <w:instrText xml:space="preserve">PAGE  </w:instrText>
    </w:r>
    <w:r>
      <w:rPr>
        <w:rStyle w:val="aa"/>
        <w:rtl/>
      </w:rPr>
      <w:fldChar w:fldCharType="end"/>
    </w:r>
  </w:p>
  <w:p w:rsidR="00FC46AC" w:rsidRDefault="00CF503C">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46AC" w:rsidRDefault="00FB22A6" w:rsidP="00FC46AC">
    <w:pPr>
      <w:pStyle w:val="a8"/>
      <w:framePr w:wrap="around" w:vAnchor="text" w:hAnchor="text" w:xAlign="center" w:y="1"/>
      <w:rPr>
        <w:rStyle w:val="aa"/>
      </w:rPr>
    </w:pPr>
    <w:r>
      <w:rPr>
        <w:rStyle w:val="aa"/>
        <w:rtl/>
      </w:rPr>
      <w:fldChar w:fldCharType="begin"/>
    </w:r>
    <w:r w:rsidR="00C542AB">
      <w:rPr>
        <w:rStyle w:val="aa"/>
      </w:rPr>
      <w:instrText xml:space="preserve">PAGE  </w:instrText>
    </w:r>
    <w:r>
      <w:rPr>
        <w:rStyle w:val="aa"/>
        <w:rtl/>
      </w:rPr>
      <w:fldChar w:fldCharType="separate"/>
    </w:r>
    <w:r w:rsidR="008000B2">
      <w:rPr>
        <w:rStyle w:val="aa"/>
        <w:noProof/>
        <w:rtl/>
      </w:rPr>
      <w:t>2</w:t>
    </w:r>
    <w:r>
      <w:rPr>
        <w:rStyle w:val="aa"/>
        <w:rtl/>
      </w:rPr>
      <w:fldChar w:fldCharType="end"/>
    </w:r>
  </w:p>
  <w:p w:rsidR="00FC46AC" w:rsidRDefault="00CF503C">
    <w:pPr>
      <w:pStyle w:val="a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0592" w:rsidRDefault="00C542AB" w:rsidP="00180592">
    <w:pPr>
      <w:pStyle w:val="a8"/>
      <w:tabs>
        <w:tab w:val="clear" w:pos="8306"/>
        <w:tab w:val="right" w:pos="8313"/>
      </w:tabs>
      <w:jc w:val="center"/>
      <w:rPr>
        <w:b/>
        <w:bCs/>
        <w:szCs w:val="40"/>
        <w:rtl/>
      </w:rPr>
    </w:pPr>
    <w:r>
      <w:rPr>
        <w:noProof/>
      </w:rPr>
      <w:drawing>
        <wp:anchor distT="0" distB="0" distL="114300" distR="114300" simplePos="0" relativeHeight="251659264" behindDoc="1" locked="0" layoutInCell="1" allowOverlap="1">
          <wp:simplePos x="0" y="0"/>
          <wp:positionH relativeFrom="column">
            <wp:posOffset>5276850</wp:posOffset>
          </wp:positionH>
          <wp:positionV relativeFrom="paragraph">
            <wp:posOffset>81887</wp:posOffset>
          </wp:positionV>
          <wp:extent cx="1047750" cy="504825"/>
          <wp:effectExtent l="0" t="0" r="0" b="9525"/>
          <wp:wrapTight wrapText="bothSides">
            <wp:wrapPolygon edited="0">
              <wp:start x="0" y="0"/>
              <wp:lineTo x="0" y="21192"/>
              <wp:lineTo x="21207" y="21192"/>
              <wp:lineTo x="21207" y="0"/>
              <wp:lineTo x="0" y="0"/>
            </wp:wrapPolygon>
          </wp:wrapTight>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Pr>
        <w:b/>
        <w:bCs/>
        <w:szCs w:val="40"/>
      </w:rPr>
      <w:tab/>
    </w:r>
    <w:r>
      <w:rPr>
        <w:b/>
        <w:bCs/>
        <w:szCs w:val="40"/>
      </w:rPr>
      <w:tab/>
    </w:r>
  </w:p>
  <w:p w:rsidR="00180592" w:rsidRDefault="00C542AB" w:rsidP="00180592">
    <w:pPr>
      <w:pStyle w:val="a8"/>
      <w:jc w:val="center"/>
      <w:rPr>
        <w:b/>
        <w:bCs/>
        <w:szCs w:val="32"/>
        <w:rtl/>
      </w:rPr>
    </w:pPr>
    <w:r>
      <w:rPr>
        <w:b/>
        <w:bCs/>
        <w:szCs w:val="40"/>
        <w:rtl/>
      </w:rPr>
      <w:t>מדינת ישראל</w:t>
    </w:r>
  </w:p>
  <w:p w:rsidR="00180592" w:rsidRDefault="00C542AB" w:rsidP="00180592">
    <w:pPr>
      <w:pStyle w:val="a8"/>
      <w:jc w:val="center"/>
      <w:rPr>
        <w:rtl/>
      </w:rPr>
    </w:pPr>
    <w:r>
      <w:rPr>
        <w:b/>
        <w:bCs/>
        <w:szCs w:val="32"/>
        <w:rtl/>
      </w:rPr>
      <w:t>משרד האוצר</w:t>
    </w:r>
  </w:p>
  <w:p w:rsidR="00180592" w:rsidRDefault="00C542AB" w:rsidP="00180592">
    <w:pPr>
      <w:pStyle w:val="a8"/>
      <w:jc w:val="center"/>
      <w:rPr>
        <w:rtl/>
      </w:rPr>
    </w:pPr>
    <w:r w:rsidRPr="00EC358C">
      <w:rPr>
        <w:rFonts w:hint="cs"/>
        <w:b/>
        <w:bCs/>
        <w:rtl/>
      </w:rPr>
      <w:t>מינהל הרכש הממשלתי</w:t>
    </w:r>
  </w:p>
  <w:p w:rsidR="00180592" w:rsidRDefault="00CF503C">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3420A0"/>
    <w:multiLevelType w:val="multilevel"/>
    <w:tmpl w:val="64E65C2A"/>
    <w:lvl w:ilvl="0">
      <w:start w:val="1"/>
      <w:numFmt w:val="decimal"/>
      <w:lvlText w:val="%1."/>
      <w:lvlJc w:val="left"/>
      <w:pPr>
        <w:tabs>
          <w:tab w:val="num" w:pos="720"/>
        </w:tabs>
        <w:ind w:left="720" w:right="720" w:hanging="360"/>
      </w:pPr>
    </w:lvl>
    <w:lvl w:ilvl="1">
      <w:start w:val="2"/>
      <w:numFmt w:val="decimal"/>
      <w:isLgl/>
      <w:lvlText w:val="%1.%2"/>
      <w:lvlJc w:val="left"/>
      <w:pPr>
        <w:tabs>
          <w:tab w:val="num" w:pos="1080"/>
        </w:tabs>
        <w:ind w:left="1080" w:right="1080" w:hanging="720"/>
      </w:pPr>
      <w:rPr>
        <w:rFonts w:hint="default"/>
      </w:rPr>
    </w:lvl>
    <w:lvl w:ilvl="2">
      <w:start w:val="1"/>
      <w:numFmt w:val="decimal"/>
      <w:isLgl/>
      <w:lvlText w:val="%1.%2.%3"/>
      <w:lvlJc w:val="left"/>
      <w:pPr>
        <w:tabs>
          <w:tab w:val="num" w:pos="1080"/>
        </w:tabs>
        <w:ind w:left="1080" w:right="1080" w:hanging="720"/>
      </w:pPr>
      <w:rPr>
        <w:rFonts w:hint="default"/>
      </w:rPr>
    </w:lvl>
    <w:lvl w:ilvl="3">
      <w:start w:val="1"/>
      <w:numFmt w:val="decimal"/>
      <w:isLgl/>
      <w:lvlText w:val="%1.%2.%3.%4"/>
      <w:lvlJc w:val="left"/>
      <w:pPr>
        <w:tabs>
          <w:tab w:val="num" w:pos="1080"/>
        </w:tabs>
        <w:ind w:left="1080" w:right="1080" w:hanging="720"/>
      </w:pPr>
      <w:rPr>
        <w:rFonts w:hint="default"/>
      </w:rPr>
    </w:lvl>
    <w:lvl w:ilvl="4">
      <w:start w:val="1"/>
      <w:numFmt w:val="decimal"/>
      <w:isLgl/>
      <w:lvlText w:val="%1.%2.%3.%4.%5"/>
      <w:lvlJc w:val="left"/>
      <w:pPr>
        <w:tabs>
          <w:tab w:val="num" w:pos="1440"/>
        </w:tabs>
        <w:ind w:left="1440" w:right="1440" w:hanging="1080"/>
      </w:pPr>
      <w:rPr>
        <w:rFonts w:hint="default"/>
      </w:rPr>
    </w:lvl>
    <w:lvl w:ilvl="5">
      <w:start w:val="1"/>
      <w:numFmt w:val="decimal"/>
      <w:isLgl/>
      <w:lvlText w:val="%1.%2.%3.%4.%5.%6"/>
      <w:lvlJc w:val="left"/>
      <w:pPr>
        <w:tabs>
          <w:tab w:val="num" w:pos="1440"/>
        </w:tabs>
        <w:ind w:left="1440" w:right="1440" w:hanging="1080"/>
      </w:pPr>
      <w:rPr>
        <w:rFonts w:hint="default"/>
      </w:rPr>
    </w:lvl>
    <w:lvl w:ilvl="6">
      <w:start w:val="1"/>
      <w:numFmt w:val="decimal"/>
      <w:isLgl/>
      <w:lvlText w:val="%1.%2.%3.%4.%5.%6.%7"/>
      <w:lvlJc w:val="left"/>
      <w:pPr>
        <w:tabs>
          <w:tab w:val="num" w:pos="1800"/>
        </w:tabs>
        <w:ind w:left="1800" w:right="1800" w:hanging="1440"/>
      </w:pPr>
      <w:rPr>
        <w:rFonts w:hint="default"/>
      </w:rPr>
    </w:lvl>
    <w:lvl w:ilvl="7">
      <w:start w:val="1"/>
      <w:numFmt w:val="decimal"/>
      <w:isLgl/>
      <w:lvlText w:val="%1.%2.%3.%4.%5.%6.%7.%8"/>
      <w:lvlJc w:val="left"/>
      <w:pPr>
        <w:tabs>
          <w:tab w:val="num" w:pos="1800"/>
        </w:tabs>
        <w:ind w:left="1800" w:right="1800" w:hanging="1440"/>
      </w:pPr>
      <w:rPr>
        <w:rFonts w:hint="default"/>
      </w:rPr>
    </w:lvl>
    <w:lvl w:ilvl="8">
      <w:start w:val="1"/>
      <w:numFmt w:val="decimal"/>
      <w:isLgl/>
      <w:lvlText w:val="%1.%2.%3.%4.%5.%6.%7.%8.%9"/>
      <w:lvlJc w:val="left"/>
      <w:pPr>
        <w:tabs>
          <w:tab w:val="num" w:pos="2160"/>
        </w:tabs>
        <w:ind w:left="2160" w:right="2160" w:hanging="1800"/>
      </w:pPr>
      <w:rPr>
        <w:rFonts w:hint="default"/>
      </w:rPr>
    </w:lvl>
  </w:abstractNum>
  <w:abstractNum w:abstractNumId="4">
    <w:nsid w:val="24690D37"/>
    <w:multiLevelType w:val="multilevel"/>
    <w:tmpl w:val="2C7611E6"/>
    <w:numStyleLink w:val="-0"/>
  </w:abstractNum>
  <w:abstractNum w:abstractNumId="5">
    <w:nsid w:val="2D61111B"/>
    <w:multiLevelType w:val="multilevel"/>
    <w:tmpl w:val="F5127B48"/>
    <w:lvl w:ilvl="0">
      <w:start w:val="6"/>
      <w:numFmt w:val="decimal"/>
      <w:lvlText w:val="%1."/>
      <w:lvlJc w:val="left"/>
      <w:pPr>
        <w:ind w:left="375" w:hanging="375"/>
      </w:pPr>
      <w:rPr>
        <w:rFonts w:cstheme="minorBidi" w:hint="default"/>
      </w:rPr>
    </w:lvl>
    <w:lvl w:ilvl="1">
      <w:start w:val="1"/>
      <w:numFmt w:val="decimal"/>
      <w:lvlText w:val="%1.%2."/>
      <w:lvlJc w:val="left"/>
      <w:pPr>
        <w:ind w:left="801" w:hanging="375"/>
      </w:pPr>
      <w:rPr>
        <w:rFonts w:cstheme="minorBidi" w:hint="default"/>
      </w:rPr>
    </w:lvl>
    <w:lvl w:ilvl="2">
      <w:start w:val="1"/>
      <w:numFmt w:val="decimal"/>
      <w:lvlText w:val="%1.%2.%3."/>
      <w:lvlJc w:val="left"/>
      <w:pPr>
        <w:ind w:left="1572" w:hanging="720"/>
      </w:pPr>
      <w:rPr>
        <w:rFonts w:cstheme="minorBidi" w:hint="default"/>
      </w:rPr>
    </w:lvl>
    <w:lvl w:ilvl="3">
      <w:start w:val="1"/>
      <w:numFmt w:val="decimal"/>
      <w:lvlText w:val="%1.%2.%3.%4."/>
      <w:lvlJc w:val="left"/>
      <w:pPr>
        <w:ind w:left="1998" w:hanging="720"/>
      </w:pPr>
      <w:rPr>
        <w:rFonts w:cstheme="minorBidi" w:hint="default"/>
      </w:rPr>
    </w:lvl>
    <w:lvl w:ilvl="4">
      <w:start w:val="1"/>
      <w:numFmt w:val="decimal"/>
      <w:lvlText w:val="%1.%2.%3.%4.%5."/>
      <w:lvlJc w:val="left"/>
      <w:pPr>
        <w:ind w:left="2784" w:hanging="1080"/>
      </w:pPr>
      <w:rPr>
        <w:rFonts w:cstheme="minorBidi" w:hint="default"/>
      </w:rPr>
    </w:lvl>
    <w:lvl w:ilvl="5">
      <w:start w:val="1"/>
      <w:numFmt w:val="decimal"/>
      <w:lvlText w:val="%1.%2.%3.%4.%5.%6."/>
      <w:lvlJc w:val="left"/>
      <w:pPr>
        <w:ind w:left="3210" w:hanging="1080"/>
      </w:pPr>
      <w:rPr>
        <w:rFonts w:cstheme="minorBidi" w:hint="default"/>
      </w:rPr>
    </w:lvl>
    <w:lvl w:ilvl="6">
      <w:start w:val="1"/>
      <w:numFmt w:val="decimal"/>
      <w:lvlText w:val="%1.%2.%3.%4.%5.%6.%7."/>
      <w:lvlJc w:val="left"/>
      <w:pPr>
        <w:ind w:left="3996" w:hanging="1440"/>
      </w:pPr>
      <w:rPr>
        <w:rFonts w:cstheme="minorBidi" w:hint="default"/>
      </w:rPr>
    </w:lvl>
    <w:lvl w:ilvl="7">
      <w:start w:val="1"/>
      <w:numFmt w:val="decimal"/>
      <w:lvlText w:val="%1.%2.%3.%4.%5.%6.%7.%8."/>
      <w:lvlJc w:val="left"/>
      <w:pPr>
        <w:ind w:left="4422" w:hanging="1440"/>
      </w:pPr>
      <w:rPr>
        <w:rFonts w:cstheme="minorBidi" w:hint="default"/>
      </w:rPr>
    </w:lvl>
    <w:lvl w:ilvl="8">
      <w:start w:val="1"/>
      <w:numFmt w:val="decimal"/>
      <w:lvlText w:val="%1.%2.%3.%4.%5.%6.%7.%8.%9."/>
      <w:lvlJc w:val="left"/>
      <w:pPr>
        <w:ind w:left="5208" w:hanging="1800"/>
      </w:pPr>
      <w:rPr>
        <w:rFonts w:cstheme="minorBidi" w:hint="default"/>
      </w:rPr>
    </w:lvl>
  </w:abstractNum>
  <w:abstractNum w:abstractNumId="6">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8">
    <w:nsid w:val="477D4CEE"/>
    <w:multiLevelType w:val="multilevel"/>
    <w:tmpl w:val="2C7611E6"/>
    <w:numStyleLink w:val="-0"/>
  </w:abstractNum>
  <w:abstractNum w:abstractNumId="9">
    <w:nsid w:val="52C63965"/>
    <w:multiLevelType w:val="multilevel"/>
    <w:tmpl w:val="CB2CFB36"/>
    <w:numStyleLink w:val="-"/>
  </w:abstractNum>
  <w:abstractNum w:abstractNumId="1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8"/>
  </w:num>
  <w:num w:numId="7">
    <w:abstractNumId w:val="9"/>
  </w:num>
  <w:num w:numId="8">
    <w:abstractNumId w:val="3"/>
  </w:num>
  <w:num w:numId="9">
    <w:abstractNumId w:val="13"/>
  </w:num>
  <w:num w:numId="10">
    <w:abstractNumId w:val="12"/>
  </w:num>
  <w:num w:numId="11">
    <w:abstractNumId w:val="6"/>
  </w:num>
  <w:num w:numId="12">
    <w:abstractNumId w:val="7"/>
  </w:num>
  <w:num w:numId="13">
    <w:abstractNumId w:val="11"/>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81F"/>
    <w:rsid w:val="00014182"/>
    <w:rsid w:val="00047C97"/>
    <w:rsid w:val="000520B7"/>
    <w:rsid w:val="000568CE"/>
    <w:rsid w:val="000601F0"/>
    <w:rsid w:val="00066383"/>
    <w:rsid w:val="00075FB5"/>
    <w:rsid w:val="00093B9D"/>
    <w:rsid w:val="000C04AE"/>
    <w:rsid w:val="000C736F"/>
    <w:rsid w:val="000E4201"/>
    <w:rsid w:val="000E6098"/>
    <w:rsid w:val="000E632C"/>
    <w:rsid w:val="000F4C9C"/>
    <w:rsid w:val="0010326C"/>
    <w:rsid w:val="001611C6"/>
    <w:rsid w:val="00164B30"/>
    <w:rsid w:val="0018292D"/>
    <w:rsid w:val="001A7C42"/>
    <w:rsid w:val="001C4F6D"/>
    <w:rsid w:val="001D55DD"/>
    <w:rsid w:val="001E548A"/>
    <w:rsid w:val="00217777"/>
    <w:rsid w:val="00275887"/>
    <w:rsid w:val="002A54A3"/>
    <w:rsid w:val="002A7FEA"/>
    <w:rsid w:val="002E38F4"/>
    <w:rsid w:val="002F197C"/>
    <w:rsid w:val="00321ACD"/>
    <w:rsid w:val="00325E01"/>
    <w:rsid w:val="00361114"/>
    <w:rsid w:val="003840FE"/>
    <w:rsid w:val="00393C6A"/>
    <w:rsid w:val="003A1D7A"/>
    <w:rsid w:val="003C3A5C"/>
    <w:rsid w:val="003F1396"/>
    <w:rsid w:val="0040055E"/>
    <w:rsid w:val="00404FDB"/>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BEE"/>
    <w:rsid w:val="00515E5C"/>
    <w:rsid w:val="00534452"/>
    <w:rsid w:val="005371D8"/>
    <w:rsid w:val="00556BE2"/>
    <w:rsid w:val="0059421A"/>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1719"/>
    <w:rsid w:val="006D686D"/>
    <w:rsid w:val="006E5942"/>
    <w:rsid w:val="00706164"/>
    <w:rsid w:val="00735D55"/>
    <w:rsid w:val="00743847"/>
    <w:rsid w:val="00751B50"/>
    <w:rsid w:val="00757313"/>
    <w:rsid w:val="00757879"/>
    <w:rsid w:val="007611DA"/>
    <w:rsid w:val="007615A6"/>
    <w:rsid w:val="00793E5C"/>
    <w:rsid w:val="00794C33"/>
    <w:rsid w:val="007A373A"/>
    <w:rsid w:val="007D4118"/>
    <w:rsid w:val="007E2692"/>
    <w:rsid w:val="008000B2"/>
    <w:rsid w:val="0080160A"/>
    <w:rsid w:val="00816E8A"/>
    <w:rsid w:val="0082739B"/>
    <w:rsid w:val="00864DB3"/>
    <w:rsid w:val="00867AE5"/>
    <w:rsid w:val="00870D8A"/>
    <w:rsid w:val="008B39D7"/>
    <w:rsid w:val="008D5C6F"/>
    <w:rsid w:val="008E77BE"/>
    <w:rsid w:val="00910BC9"/>
    <w:rsid w:val="00912E18"/>
    <w:rsid w:val="00915C9A"/>
    <w:rsid w:val="00935E81"/>
    <w:rsid w:val="0096793A"/>
    <w:rsid w:val="00986444"/>
    <w:rsid w:val="009872B9"/>
    <w:rsid w:val="00990A24"/>
    <w:rsid w:val="009B64FE"/>
    <w:rsid w:val="009E52B5"/>
    <w:rsid w:val="009F7F7A"/>
    <w:rsid w:val="00A15876"/>
    <w:rsid w:val="00A15D5D"/>
    <w:rsid w:val="00A30921"/>
    <w:rsid w:val="00A56269"/>
    <w:rsid w:val="00A5751E"/>
    <w:rsid w:val="00A67A4F"/>
    <w:rsid w:val="00A7396A"/>
    <w:rsid w:val="00A73972"/>
    <w:rsid w:val="00A84333"/>
    <w:rsid w:val="00A84658"/>
    <w:rsid w:val="00AA4752"/>
    <w:rsid w:val="00AB381F"/>
    <w:rsid w:val="00AD0167"/>
    <w:rsid w:val="00AF1C47"/>
    <w:rsid w:val="00B03E2B"/>
    <w:rsid w:val="00B041F7"/>
    <w:rsid w:val="00B311D4"/>
    <w:rsid w:val="00B429D7"/>
    <w:rsid w:val="00B60EE6"/>
    <w:rsid w:val="00B61D1C"/>
    <w:rsid w:val="00B67385"/>
    <w:rsid w:val="00B93390"/>
    <w:rsid w:val="00B93A25"/>
    <w:rsid w:val="00BB393A"/>
    <w:rsid w:val="00BD1F8E"/>
    <w:rsid w:val="00BD67E7"/>
    <w:rsid w:val="00C01906"/>
    <w:rsid w:val="00C171DC"/>
    <w:rsid w:val="00C27AC8"/>
    <w:rsid w:val="00C37F33"/>
    <w:rsid w:val="00C542AB"/>
    <w:rsid w:val="00C84ABA"/>
    <w:rsid w:val="00C86A0C"/>
    <w:rsid w:val="00C929BC"/>
    <w:rsid w:val="00CA61AF"/>
    <w:rsid w:val="00CB40A4"/>
    <w:rsid w:val="00CB6C24"/>
    <w:rsid w:val="00CC356E"/>
    <w:rsid w:val="00CD6DB8"/>
    <w:rsid w:val="00CE0517"/>
    <w:rsid w:val="00CF05B3"/>
    <w:rsid w:val="00CF44BB"/>
    <w:rsid w:val="00CF503C"/>
    <w:rsid w:val="00D16E62"/>
    <w:rsid w:val="00D33979"/>
    <w:rsid w:val="00D66453"/>
    <w:rsid w:val="00D731DA"/>
    <w:rsid w:val="00D969C1"/>
    <w:rsid w:val="00DD5320"/>
    <w:rsid w:val="00DE069A"/>
    <w:rsid w:val="00DE7CC8"/>
    <w:rsid w:val="00DF73FF"/>
    <w:rsid w:val="00E41B31"/>
    <w:rsid w:val="00E56588"/>
    <w:rsid w:val="00E95EEF"/>
    <w:rsid w:val="00EA6729"/>
    <w:rsid w:val="00EC303E"/>
    <w:rsid w:val="00EF71D7"/>
    <w:rsid w:val="00F00D41"/>
    <w:rsid w:val="00F0592A"/>
    <w:rsid w:val="00F25ABF"/>
    <w:rsid w:val="00F509E4"/>
    <w:rsid w:val="00F74EF7"/>
    <w:rsid w:val="00F80DA7"/>
    <w:rsid w:val="00F959F6"/>
    <w:rsid w:val="00F975CB"/>
    <w:rsid w:val="00FB22A6"/>
    <w:rsid w:val="00FE3193"/>
    <w:rsid w:val="00FE3F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ct-14-2017@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D8540E-11D8-4297-9442-A23E08F82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439</Words>
  <Characters>2198</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‏‏משתמש Windows</cp:lastModifiedBy>
  <cp:revision>2</cp:revision>
  <dcterms:created xsi:type="dcterms:W3CDTF">2017-05-04T05:20:00Z</dcterms:created>
  <dcterms:modified xsi:type="dcterms:W3CDTF">2017-05-04T05:20:00Z</dcterms:modified>
</cp:coreProperties>
</file>